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812A6F" w:rsidRPr="00527EB0" w:rsidRDefault="00812A6F" w:rsidP="00812A6F">
      <w:pPr>
        <w:pStyle w:val="a3"/>
        <w:rPr>
          <w:rStyle w:val="a9"/>
          <w:b/>
          <w:color w:val="C0504D"/>
        </w:rPr>
      </w:pPr>
      <w:r w:rsidRPr="00527EB0">
        <w:rPr>
          <w:rStyle w:val="a9"/>
          <w:b/>
          <w:color w:val="C0504D"/>
        </w:rPr>
        <w:t>Таблица sin, cos, tg и ctg за минуту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>1. Нарисуйте таблицу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noProof/>
          <w:color w:val="C0504D"/>
        </w:rPr>
        <w:drawing>
          <wp:inline distT="0" distB="0" distL="0" distR="0">
            <wp:extent cx="2956162" cy="450376"/>
            <wp:effectExtent l="19050" t="0" r="0" b="0"/>
            <wp:docPr id="3" name="Рисунок 101" descr="https://avatars.mds.yandex.net/get-zen_doc/987771/pub_5b9769ab46f39d00aa67618c_5bfd87824bba00210930c9e2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avatars.mds.yandex.net/get-zen_doc/987771/pub_5b9769ab46f39d00aa67618c_5bfd87824bba00210930c9e2/scale_6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846" b="7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62" cy="45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>2. Впишите в строку синуса цифры 0, 1, 2, 3, 4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 xml:space="preserve">3. Вычислите из каждой цифры квадратный корень 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noProof/>
          <w:color w:val="C0504D"/>
        </w:rPr>
        <w:drawing>
          <wp:inline distT="0" distB="0" distL="0" distR="0">
            <wp:extent cx="2956162" cy="477672"/>
            <wp:effectExtent l="19050" t="0" r="0" b="0"/>
            <wp:docPr id="4" name="Рисунок 104" descr="https://avatars.mds.yandex.net/get-zen_doc/1054867/pub_5b9769ab46f39d00aa67618c_5bfd89ad750e9500aa23cd2b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avatars.mds.yandex.net/get-zen_doc/1054867/pub_5b9769ab46f39d00aa67618c_5bfd89ad750e9500aa23cd2b/scale_6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846" b="6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62" cy="47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6F" w:rsidRPr="009B378D" w:rsidRDefault="00812A6F" w:rsidP="00812A6F">
      <w:pPr>
        <w:jc w:val="both"/>
        <w:rPr>
          <w:rStyle w:val="a9"/>
          <w:color w:val="C0504D"/>
        </w:rPr>
      </w:pPr>
      <w:r w:rsidRPr="009B378D">
        <w:rPr>
          <w:rStyle w:val="a9"/>
          <w:color w:val="C0504D"/>
        </w:rPr>
        <w:t>Примечание. Цифры 2 и 3 оставляем под знаком корня.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>4. Разделите все полученные значения на 2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noProof/>
          <w:color w:val="C0504D"/>
        </w:rPr>
        <w:drawing>
          <wp:inline distT="0" distB="0" distL="0" distR="0">
            <wp:extent cx="2956162" cy="450376"/>
            <wp:effectExtent l="19050" t="0" r="0" b="0"/>
            <wp:docPr id="5" name="Рисунок 107" descr="https://avatars.mds.yandex.net/get-zen_doc/114080/pub_5b9769ab46f39d00aa67618c_5bfd89ad793dec00aa6087ab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avatars.mds.yandex.net/get-zen_doc/114080/pub_5b9769ab46f39d00aa67618c_5bfd89ad793dec00aa6087ab/scale_6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846" b="7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62" cy="45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>5. Перепишите в строку косинуса значения синуса в обратном порядке</w:t>
      </w:r>
    </w:p>
    <w:p w:rsidR="00812A6F" w:rsidRPr="009B378D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>6. Тангенс получается делением синуса на косинус</w:t>
      </w:r>
    </w:p>
    <w:p w:rsidR="00812A6F" w:rsidRPr="00812A6F" w:rsidRDefault="00812A6F" w:rsidP="00812A6F">
      <w:pPr>
        <w:rPr>
          <w:rStyle w:val="a9"/>
          <w:color w:val="C0504D"/>
        </w:rPr>
      </w:pPr>
      <w:r w:rsidRPr="009B378D">
        <w:rPr>
          <w:rStyle w:val="a9"/>
          <w:color w:val="C0504D"/>
        </w:rPr>
        <w:t>7. Перепишите в строку котангенса значения тангенса в обратном порядке</w:t>
      </w:r>
    </w:p>
    <w:p w:rsidR="00812A6F" w:rsidRPr="00812A6F" w:rsidRDefault="00812A6F" w:rsidP="00812A6F"/>
    <w:p w:rsidR="00133360" w:rsidRPr="00527EB0" w:rsidRDefault="00133360" w:rsidP="009D00A1">
      <w:pPr>
        <w:pStyle w:val="a3"/>
        <w:rPr>
          <w:rStyle w:val="a9"/>
          <w:b/>
          <w:color w:val="C0504D"/>
        </w:rPr>
      </w:pPr>
      <w:r w:rsidRPr="00527EB0">
        <w:rPr>
          <w:rStyle w:val="a9"/>
          <w:b/>
          <w:color w:val="C0504D"/>
        </w:rPr>
        <w:lastRenderedPageBreak/>
        <w:t>Тригонометрия «на ладони»</w:t>
      </w:r>
    </w:p>
    <w:p w:rsidR="00AA3D4C" w:rsidRDefault="00133360" w:rsidP="00AA3D4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2479601" cy="2264735"/>
            <wp:effectExtent l="19050" t="19050" r="15949" b="21265"/>
            <wp:docPr id="1" name="Рисунок 1" descr="http://hnu.docdat.com/pars_docs/refs/193/19261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nu.docdat.com/pars_docs/refs/193/192616/img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3558" r="52662" b="16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1" cy="2264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919" w:rsidRDefault="00DF2919" w:rsidP="00AA3D4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2472484" cy="1904117"/>
            <wp:effectExtent l="19050" t="19050" r="23066" b="19933"/>
            <wp:docPr id="2" name="Рисунок 4" descr="http://hnu.docdat.com/pars_docs/refs/193/19261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nu.docdat.com/pars_docs/refs/193/192616/img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1835" t="31988" b="1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484" cy="19041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D4C" w:rsidRPr="00CD08B4" w:rsidRDefault="00DF2919" w:rsidP="00DF2919">
      <w:pPr>
        <w:rPr>
          <w:rStyle w:val="a9"/>
          <w:rFonts w:ascii="Times New Roman" w:hAnsi="Times New Roman" w:cs="Times New Roman"/>
          <w:color w:val="C0504D" w:themeColor="accent2"/>
          <w:sz w:val="24"/>
          <w:szCs w:val="24"/>
        </w:rPr>
      </w:pPr>
      <w:r w:rsidRPr="00CD08B4">
        <w:rPr>
          <w:rStyle w:val="a9"/>
          <w:rFonts w:ascii="Times New Roman" w:hAnsi="Times New Roman" w:cs="Times New Roman"/>
          <w:b/>
          <w:color w:val="C0504D" w:themeColor="accent2"/>
          <w:sz w:val="24"/>
          <w:szCs w:val="24"/>
        </w:rPr>
        <w:t>Примечание.</w:t>
      </w:r>
      <w:r w:rsidRPr="00CD08B4">
        <w:rPr>
          <w:rStyle w:val="a9"/>
          <w:rFonts w:ascii="Times New Roman" w:hAnsi="Times New Roman" w:cs="Times New Roman"/>
          <w:color w:val="C0504D" w:themeColor="accent2"/>
          <w:sz w:val="24"/>
          <w:szCs w:val="24"/>
        </w:rPr>
        <w:t xml:space="preserve">  Для определения косинуса угла отсчёт пальцев производится от большого пальца руки.</w:t>
      </w:r>
    </w:p>
    <w:p w:rsidR="009D00A1" w:rsidRPr="00812A6F" w:rsidRDefault="00527EB0" w:rsidP="009D00A1">
      <w:pPr>
        <w:pStyle w:val="a3"/>
        <w:rPr>
          <w:rStyle w:val="a9"/>
          <w:b/>
          <w:color w:val="C0504D"/>
          <w:sz w:val="42"/>
          <w:szCs w:val="42"/>
        </w:rPr>
      </w:pPr>
      <w:r w:rsidRPr="00812A6F">
        <w:rPr>
          <w:rStyle w:val="a9"/>
          <w:b/>
          <w:color w:val="C0504D"/>
          <w:sz w:val="42"/>
          <w:szCs w:val="42"/>
        </w:rPr>
        <w:lastRenderedPageBreak/>
        <w:t>Тригонометричес</w:t>
      </w:r>
      <w:r w:rsidR="00354EB0" w:rsidRPr="00812A6F">
        <w:rPr>
          <w:rStyle w:val="a9"/>
          <w:b/>
          <w:color w:val="C0504D"/>
          <w:sz w:val="42"/>
          <w:szCs w:val="42"/>
        </w:rPr>
        <w:t>кая окружность</w:t>
      </w:r>
    </w:p>
    <w:p w:rsidR="009D00A1" w:rsidRPr="009B378D" w:rsidRDefault="00921935" w:rsidP="00921935">
      <w:pPr>
        <w:jc w:val="both"/>
        <w:rPr>
          <w:rStyle w:val="a9"/>
          <w:color w:val="C0504D"/>
          <w:sz w:val="28"/>
          <w:szCs w:val="28"/>
        </w:rPr>
      </w:pPr>
      <w:r w:rsidRPr="009B378D">
        <w:rPr>
          <w:rStyle w:val="a9"/>
          <w:color w:val="C0504D"/>
          <w:sz w:val="28"/>
          <w:szCs w:val="28"/>
        </w:rPr>
        <w:t>Тригонометрическая окружность — это самый простой способ начать осваивать тригоно</w:t>
      </w:r>
      <w:r w:rsidR="00B4586D" w:rsidRPr="009B378D">
        <w:rPr>
          <w:rStyle w:val="a9"/>
          <w:color w:val="C0504D"/>
          <w:sz w:val="28"/>
          <w:szCs w:val="28"/>
        </w:rPr>
        <w:t>метрию. Она</w:t>
      </w:r>
      <w:r w:rsidRPr="009B378D">
        <w:rPr>
          <w:rStyle w:val="a9"/>
          <w:color w:val="C0504D"/>
          <w:sz w:val="28"/>
          <w:szCs w:val="28"/>
        </w:rPr>
        <w:t xml:space="preserve"> легко запоминается,</w:t>
      </w:r>
      <w:r w:rsidR="00B4586D" w:rsidRPr="009B378D">
        <w:rPr>
          <w:rStyle w:val="a9"/>
          <w:color w:val="C0504D"/>
          <w:sz w:val="28"/>
          <w:szCs w:val="28"/>
        </w:rPr>
        <w:t xml:space="preserve"> на ней</w:t>
      </w:r>
      <w:r w:rsidRPr="009B378D">
        <w:rPr>
          <w:rStyle w:val="a9"/>
          <w:color w:val="C0504D"/>
          <w:sz w:val="28"/>
          <w:szCs w:val="28"/>
        </w:rPr>
        <w:t xml:space="preserve"> есть всё необходимое. </w:t>
      </w:r>
      <w:r w:rsidR="00B4586D" w:rsidRPr="009B378D">
        <w:rPr>
          <w:rStyle w:val="a9"/>
          <w:color w:val="C0504D"/>
          <w:sz w:val="28"/>
          <w:szCs w:val="28"/>
        </w:rPr>
        <w:t>Тригонометрическая окружность</w:t>
      </w:r>
      <w:r w:rsidRPr="009B378D">
        <w:rPr>
          <w:rStyle w:val="a9"/>
          <w:color w:val="C0504D"/>
          <w:sz w:val="28"/>
          <w:szCs w:val="28"/>
        </w:rPr>
        <w:t xml:space="preserve"> заменяет десяток таблиц.</w:t>
      </w:r>
    </w:p>
    <w:p w:rsidR="00921935" w:rsidRDefault="00921935" w:rsidP="00921935">
      <w:pPr>
        <w:jc w:val="center"/>
        <w:rPr>
          <w:rStyle w:val="a9"/>
          <w:rFonts w:ascii="Times New Roman" w:hAnsi="Times New Roman" w:cs="Times New Roman"/>
          <w:i w:val="0"/>
          <w:iCs w:val="0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3051696" cy="2948219"/>
            <wp:effectExtent l="19050" t="19050" r="15354" b="23581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538" t="30039" r="54155" b="13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233" cy="29497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A1" w:rsidRDefault="009D00A1" w:rsidP="009D00A1">
      <w:pPr>
        <w:pStyle w:val="a3"/>
        <w:rPr>
          <w:rStyle w:val="a9"/>
          <w:b/>
          <w:smallCaps/>
          <w:color w:val="C0504D" w:themeColor="accent2"/>
        </w:rPr>
      </w:pPr>
      <w:r w:rsidRPr="009D00A1">
        <w:rPr>
          <w:rStyle w:val="a9"/>
          <w:b/>
          <w:smallCaps/>
          <w:color w:val="C0504D" w:themeColor="accent2"/>
        </w:rPr>
        <w:lastRenderedPageBreak/>
        <w:t>Мн</w:t>
      </w:r>
      <w:r w:rsidR="00527EB0">
        <w:rPr>
          <w:rStyle w:val="a9"/>
          <w:b/>
          <w:smallCaps/>
          <w:color w:val="C0504D" w:themeColor="accent2"/>
        </w:rPr>
        <w:t>емоника – искусство запоминания</w:t>
      </w:r>
      <w:r w:rsidRPr="009D00A1">
        <w:rPr>
          <w:rStyle w:val="a9"/>
          <w:b/>
          <w:smallCaps/>
          <w:color w:val="C0504D" w:themeColor="accent2"/>
        </w:rPr>
        <w:t xml:space="preserve"> </w:t>
      </w:r>
    </w:p>
    <w:p w:rsidR="009D00A1" w:rsidRPr="00340AF4" w:rsidRDefault="009D00A1" w:rsidP="009D00A1">
      <w:pPr>
        <w:spacing w:line="240" w:lineRule="auto"/>
        <w:ind w:firstLine="709"/>
        <w:jc w:val="both"/>
        <w:rPr>
          <w:rStyle w:val="a9"/>
          <w:smallCaps/>
          <w:color w:val="C0504D" w:themeColor="accent2"/>
          <w:sz w:val="28"/>
          <w:szCs w:val="28"/>
        </w:rPr>
      </w:pPr>
      <w:r w:rsidRPr="00340AF4">
        <w:rPr>
          <w:rStyle w:val="a9"/>
          <w:smallCaps/>
          <w:color w:val="C0504D" w:themeColor="accent2"/>
          <w:sz w:val="28"/>
          <w:szCs w:val="28"/>
        </w:rPr>
        <w:t>Мнемотехника помогает осваивать сложный для обучающихся теор</w:t>
      </w:r>
      <w:r w:rsidR="001A7BCB">
        <w:rPr>
          <w:rStyle w:val="a9"/>
          <w:smallCaps/>
          <w:color w:val="C0504D" w:themeColor="accent2"/>
          <w:sz w:val="28"/>
          <w:szCs w:val="28"/>
        </w:rPr>
        <w:t>етический материал</w:t>
      </w:r>
      <w:r w:rsidRPr="00340AF4">
        <w:rPr>
          <w:rStyle w:val="a9"/>
          <w:smallCaps/>
          <w:color w:val="C0504D" w:themeColor="accent2"/>
          <w:sz w:val="28"/>
          <w:szCs w:val="28"/>
        </w:rPr>
        <w:t>. Ведь для многих учеников самое сложное</w:t>
      </w:r>
      <w:r w:rsidR="001A7BCB">
        <w:rPr>
          <w:rStyle w:val="a9"/>
          <w:smallCaps/>
          <w:color w:val="C0504D" w:themeColor="accent2"/>
          <w:sz w:val="28"/>
          <w:szCs w:val="28"/>
        </w:rPr>
        <w:t xml:space="preserve"> -</w:t>
      </w:r>
      <w:r w:rsidRPr="00340AF4">
        <w:rPr>
          <w:rStyle w:val="a9"/>
          <w:smallCaps/>
          <w:color w:val="C0504D" w:themeColor="accent2"/>
          <w:sz w:val="28"/>
          <w:szCs w:val="28"/>
        </w:rPr>
        <w:t xml:space="preserve"> не  научиться использовать и понимать теорему или понятие, а выучить  формулиро</w:t>
      </w:r>
      <w:r w:rsidR="00CF42EC">
        <w:rPr>
          <w:rStyle w:val="a9"/>
          <w:smallCaps/>
          <w:color w:val="C0504D" w:themeColor="accent2"/>
          <w:sz w:val="28"/>
          <w:szCs w:val="28"/>
        </w:rPr>
        <w:t>вку и нужные сведения. Буклет</w:t>
      </w:r>
      <w:r w:rsidR="009B378D">
        <w:rPr>
          <w:rStyle w:val="a9"/>
          <w:smallCaps/>
          <w:color w:val="C0504D" w:themeColor="accent2"/>
          <w:sz w:val="28"/>
          <w:szCs w:val="28"/>
        </w:rPr>
        <w:t xml:space="preserve"> «М</w:t>
      </w:r>
      <w:r w:rsidR="00CF42EC">
        <w:rPr>
          <w:rStyle w:val="a9"/>
          <w:smallCaps/>
          <w:color w:val="C0504D" w:themeColor="accent2"/>
          <w:sz w:val="28"/>
          <w:szCs w:val="28"/>
        </w:rPr>
        <w:t>немоника тригонометрии» призван</w:t>
      </w:r>
      <w:r w:rsidR="009B378D">
        <w:rPr>
          <w:rStyle w:val="a9"/>
          <w:smallCaps/>
          <w:color w:val="C0504D" w:themeColor="accent2"/>
          <w:sz w:val="28"/>
          <w:szCs w:val="28"/>
        </w:rPr>
        <w:t xml:space="preserve"> помочь </w:t>
      </w:r>
      <w:r w:rsidRPr="00340AF4">
        <w:rPr>
          <w:rStyle w:val="a9"/>
          <w:smallCaps/>
          <w:color w:val="C0504D" w:themeColor="accent2"/>
          <w:sz w:val="28"/>
          <w:szCs w:val="28"/>
        </w:rPr>
        <w:t>ученикам без особых затруднений запомнить все необходимые значения таблицы тригонометрических функций.</w:t>
      </w:r>
    </w:p>
    <w:p w:rsidR="00735EC7" w:rsidRDefault="00921935" w:rsidP="00735EC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902792" cy="1675956"/>
            <wp:effectExtent l="38100" t="57150" r="107108" b="95694"/>
            <wp:docPr id="10" name="Рисунок 11" descr="https://net3marketing.com/wp-content/uploads/2014/08/Medical-Mnemonics-Animated-Explainer-Video-Production-by-Net3Marke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et3marketing.com/wp-content/uploads/2014/08/Medical-Mnemonics-Animated-Explainer-Video-Production-by-Net3Marketin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6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40" cy="1683316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5EC7" w:rsidRPr="00735EC7" w:rsidRDefault="00735EC7" w:rsidP="00735EC7">
      <w:pPr>
        <w:rPr>
          <w:rFonts w:ascii="Times New Roman" w:hAnsi="Times New Roman" w:cs="Times New Roman"/>
          <w:color w:val="C0504D" w:themeColor="accent2"/>
          <w:sz w:val="20"/>
          <w:szCs w:val="20"/>
        </w:rPr>
      </w:pPr>
      <w:r>
        <w:rPr>
          <w:rFonts w:ascii="Times New Roman" w:hAnsi="Times New Roman" w:cs="Times New Roman"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pt;margin-top:2.75pt;width:240.95pt;height:0;z-index:251658240" o:connectortype="straight" strokecolor="#4f81bd [3204]" strokeweight="1pt">
            <v:shadow type="perspective" color="#622423 [1605]" opacity=".5" offset="1pt" offset2="-1pt"/>
          </v:shape>
        </w:pict>
      </w:r>
      <w:r>
        <w:rPr>
          <w:rStyle w:val="a9"/>
          <w:rFonts w:ascii="Times New Roman" w:hAnsi="Times New Roman" w:cs="Times New Roman"/>
          <w:i w:val="0"/>
          <w:iCs w:val="0"/>
          <w:color w:val="C0504D" w:themeColor="accent2"/>
          <w:sz w:val="20"/>
          <w:szCs w:val="20"/>
        </w:rPr>
        <w:br/>
      </w:r>
      <w:r w:rsidRPr="00735EC7">
        <w:rPr>
          <w:rStyle w:val="a9"/>
          <w:rFonts w:ascii="Times New Roman" w:hAnsi="Times New Roman" w:cs="Times New Roman"/>
          <w:i w:val="0"/>
          <w:iCs w:val="0"/>
          <w:color w:val="C0504D" w:themeColor="accent2"/>
          <w:sz w:val="20"/>
          <w:szCs w:val="20"/>
        </w:rPr>
        <w:t>Контактная информация:</w:t>
      </w:r>
      <w:r w:rsidRPr="00735EC7">
        <w:rPr>
          <w:rStyle w:val="a9"/>
          <w:rFonts w:ascii="Times New Roman" w:hAnsi="Times New Roman" w:cs="Times New Roman"/>
          <w:i w:val="0"/>
          <w:iCs w:val="0"/>
          <w:color w:val="C0504D" w:themeColor="accent2"/>
          <w:sz w:val="20"/>
          <w:szCs w:val="20"/>
        </w:rPr>
        <w:br/>
        <w:t xml:space="preserve">электронная почта: </w:t>
      </w:r>
      <w:hyperlink r:id="rId13" w:history="1"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  <w:lang w:val="en-US"/>
          </w:rPr>
          <w:t>danil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</w:rPr>
          <w:t>.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  <w:lang w:val="en-US"/>
          </w:rPr>
          <w:t>grom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</w:rPr>
          <w:t>-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  <w:lang w:val="en-US"/>
          </w:rPr>
          <w:t>ov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</w:rPr>
          <w:t>@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  <w:lang w:val="en-US"/>
          </w:rPr>
          <w:t>yandex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</w:rPr>
          <w:t>.</w:t>
        </w:r>
        <w:r w:rsidRPr="00735EC7">
          <w:rPr>
            <w:rStyle w:val="af"/>
            <w:rFonts w:ascii="Times New Roman" w:hAnsi="Times New Roman" w:cs="Times New Roman"/>
            <w:color w:val="C0504D" w:themeColor="accent2"/>
            <w:sz w:val="20"/>
            <w:szCs w:val="20"/>
            <w:lang w:val="en-US"/>
          </w:rPr>
          <w:t>ru</w:t>
        </w:r>
      </w:hyperlink>
      <w:r w:rsidRPr="00735EC7">
        <w:rPr>
          <w:rStyle w:val="a9"/>
          <w:rFonts w:ascii="Times New Roman" w:hAnsi="Times New Roman" w:cs="Times New Roman"/>
          <w:i w:val="0"/>
          <w:iCs w:val="0"/>
          <w:color w:val="C0504D" w:themeColor="accent2"/>
          <w:sz w:val="20"/>
          <w:szCs w:val="20"/>
        </w:rPr>
        <w:br/>
        <w:t>номер телефона: +79001213141</w:t>
      </w:r>
    </w:p>
    <w:p w:rsidR="00354EB0" w:rsidRPr="00812A6F" w:rsidRDefault="00812A6F" w:rsidP="00812A6F">
      <w:pPr>
        <w:pStyle w:val="a3"/>
        <w:jc w:val="center"/>
        <w:rPr>
          <w:rStyle w:val="a9"/>
          <w:b/>
          <w:color w:val="C0504D"/>
        </w:rPr>
      </w:pPr>
      <w:r w:rsidRPr="00812A6F">
        <w:rPr>
          <w:rStyle w:val="a9"/>
          <w:b/>
          <w:color w:val="C0504D"/>
        </w:rPr>
        <w:lastRenderedPageBreak/>
        <w:t>Основные формулы тригонометрии</w:t>
      </w:r>
    </w:p>
    <w:p w:rsidR="00812A6F" w:rsidRDefault="00812A6F" w:rsidP="00B4586D">
      <w:pPr>
        <w:rPr>
          <w:rStyle w:val="a9"/>
          <w:color w:val="C0504D"/>
        </w:rPr>
      </w:pPr>
      <w:r>
        <w:rPr>
          <w:noProof/>
        </w:rPr>
        <w:drawing>
          <wp:inline distT="0" distB="0" distL="0" distR="0">
            <wp:extent cx="3080410" cy="3554640"/>
            <wp:effectExtent l="19050" t="0" r="5690" b="0"/>
            <wp:docPr id="6" name="Рисунок 1" descr="http://fizmat.by/pic/MATH/page135/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mat.by/pic/MATH/page135/im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410" cy="355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6F" w:rsidRDefault="00812A6F" w:rsidP="00B4586D">
      <w:pPr>
        <w:rPr>
          <w:rStyle w:val="a9"/>
          <w:color w:val="C0504D"/>
        </w:rPr>
      </w:pPr>
      <w:r>
        <w:rPr>
          <w:noProof/>
        </w:rPr>
        <w:drawing>
          <wp:inline distT="0" distB="0" distL="0" distR="0">
            <wp:extent cx="3075330" cy="1520041"/>
            <wp:effectExtent l="19050" t="0" r="0" b="0"/>
            <wp:docPr id="7" name="Рисунок 4" descr="https://ds04.infourok.ru/uploads/ex/049f/000052be-2e94a1dc/hello_html_m5f965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49f/000052be-2e94a1dc/hello_html_m5f965fdd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12329" r="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30" cy="152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A6F" w:rsidRPr="00DF2919" w:rsidRDefault="00812A6F" w:rsidP="00812A6F">
      <w:pPr>
        <w:jc w:val="right"/>
        <w:rPr>
          <w:rStyle w:val="aa"/>
          <w:rFonts w:ascii="Times New Roman" w:hAnsi="Times New Roman" w:cs="Times New Roman"/>
        </w:rPr>
      </w:pPr>
      <w:r w:rsidRPr="00DF2919">
        <w:rPr>
          <w:rStyle w:val="aa"/>
          <w:rFonts w:ascii="Times New Roman" w:hAnsi="Times New Roman" w:cs="Times New Roman"/>
        </w:rPr>
        <w:lastRenderedPageBreak/>
        <w:t>Чему равен синус 60 градусов? А чему равен тангенс 30°? Вот-вот. Пришлось напрячься, чтобы вспомнить, и не факт, что правильно.</w:t>
      </w:r>
    </w:p>
    <w:p w:rsidR="00812A6F" w:rsidRDefault="00812A6F" w:rsidP="00812A6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12A6F" w:rsidRDefault="00812A6F" w:rsidP="00812A6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12A6F" w:rsidRPr="00133360" w:rsidRDefault="00812A6F" w:rsidP="00812A6F">
      <w:pPr>
        <w:pStyle w:val="a3"/>
        <w:rPr>
          <w:b/>
        </w:rPr>
      </w:pPr>
    </w:p>
    <w:p w:rsidR="00812A6F" w:rsidRPr="00133360" w:rsidRDefault="00812A6F" w:rsidP="00812A6F">
      <w:pPr>
        <w:pStyle w:val="a3"/>
        <w:rPr>
          <w:b/>
          <w:color w:val="C0504D" w:themeColor="accent2"/>
        </w:rPr>
      </w:pPr>
      <w:r w:rsidRPr="00133360">
        <w:rPr>
          <w:b/>
          <w:color w:val="C0504D" w:themeColor="accent2"/>
        </w:rPr>
        <w:t>МНЕМОНИКА ТРИГОНОМЕТРИИ</w:t>
      </w:r>
    </w:p>
    <w:p w:rsidR="00812A6F" w:rsidRPr="00133360" w:rsidRDefault="00812A6F" w:rsidP="00812A6F">
      <w:pPr>
        <w:pStyle w:val="a5"/>
        <w:jc w:val="right"/>
        <w:rPr>
          <w:b/>
          <w:color w:val="C0504D" w:themeColor="accent2"/>
          <w:sz w:val="48"/>
          <w:szCs w:val="48"/>
        </w:rPr>
      </w:pPr>
      <w:r w:rsidRPr="00133360">
        <w:rPr>
          <w:b/>
          <w:color w:val="C0504D" w:themeColor="accent2"/>
        </w:rPr>
        <w:t>Тригонометрия – это просто.</w:t>
      </w:r>
    </w:p>
    <w:p w:rsidR="00812A6F" w:rsidRPr="00AA3D4C" w:rsidRDefault="00812A6F" w:rsidP="00812A6F">
      <w:pPr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812A6F" w:rsidRDefault="00812A6F" w:rsidP="00812A6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12A6F" w:rsidRDefault="00812A6F" w:rsidP="00812A6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12A6F" w:rsidRPr="006103B6" w:rsidRDefault="00812A6F" w:rsidP="00812A6F">
      <w:pPr>
        <w:jc w:val="center"/>
        <w:rPr>
          <w:rFonts w:ascii="Times New Roman" w:hAnsi="Times New Roman" w:cs="Times New Roman"/>
          <w:outline/>
          <w:sz w:val="52"/>
          <w:szCs w:val="52"/>
        </w:rPr>
      </w:pPr>
    </w:p>
    <w:p w:rsidR="00812A6F" w:rsidRDefault="00812A6F" w:rsidP="00812A6F">
      <w:pPr>
        <w:jc w:val="center"/>
        <w:rPr>
          <w:rFonts w:ascii="Times New Roman" w:hAnsi="Times New Roman" w:cs="Times New Roman"/>
          <w:shadow/>
          <w:color w:val="C0504D" w:themeColor="accent2"/>
          <w:sz w:val="24"/>
          <w:szCs w:val="24"/>
        </w:rPr>
      </w:pPr>
    </w:p>
    <w:p w:rsidR="00812A6F" w:rsidRPr="00133360" w:rsidRDefault="00812A6F" w:rsidP="00812A6F">
      <w:pPr>
        <w:jc w:val="center"/>
        <w:rPr>
          <w:rFonts w:ascii="Times New Roman" w:hAnsi="Times New Roman" w:cs="Times New Roman"/>
          <w:shadow/>
          <w:color w:val="C0504D" w:themeColor="accent2"/>
          <w:sz w:val="24"/>
          <w:szCs w:val="24"/>
        </w:rPr>
      </w:pPr>
      <w:r w:rsidRPr="00133360">
        <w:rPr>
          <w:rFonts w:ascii="Times New Roman" w:hAnsi="Times New Roman" w:cs="Times New Roman"/>
          <w:shadow/>
          <w:color w:val="C0504D" w:themeColor="accent2"/>
          <w:sz w:val="24"/>
          <w:szCs w:val="24"/>
        </w:rPr>
        <w:t>Харовск</w:t>
      </w:r>
    </w:p>
    <w:p w:rsidR="00340AF4" w:rsidRPr="00812A6F" w:rsidRDefault="00812A6F" w:rsidP="00812A6F">
      <w:pPr>
        <w:jc w:val="center"/>
        <w:rPr>
          <w:rFonts w:ascii="Times New Roman" w:hAnsi="Times New Roman" w:cs="Times New Roman"/>
          <w:shadow/>
          <w:color w:val="C0504D" w:themeColor="accent2"/>
          <w:sz w:val="24"/>
          <w:szCs w:val="24"/>
        </w:rPr>
      </w:pPr>
      <w:r w:rsidRPr="00133360">
        <w:rPr>
          <w:rFonts w:ascii="Times New Roman" w:hAnsi="Times New Roman" w:cs="Times New Roman"/>
          <w:shadow/>
          <w:color w:val="C0504D" w:themeColor="accent2"/>
          <w:sz w:val="24"/>
          <w:szCs w:val="24"/>
        </w:rPr>
        <w:t>2019</w:t>
      </w:r>
    </w:p>
    <w:sectPr w:rsidR="00340AF4" w:rsidRPr="00812A6F" w:rsidSect="00AA3D4C">
      <w:pgSz w:w="16838" w:h="11906" w:orient="landscape" w:code="9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87" w:rsidRDefault="004E5587" w:rsidP="00812A6F">
      <w:pPr>
        <w:spacing w:after="0" w:line="240" w:lineRule="auto"/>
      </w:pPr>
      <w:r>
        <w:separator/>
      </w:r>
    </w:p>
  </w:endnote>
  <w:endnote w:type="continuationSeparator" w:id="1">
    <w:p w:rsidR="004E5587" w:rsidRDefault="004E5587" w:rsidP="0081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87" w:rsidRDefault="004E5587" w:rsidP="00812A6F">
      <w:pPr>
        <w:spacing w:after="0" w:line="240" w:lineRule="auto"/>
      </w:pPr>
      <w:r>
        <w:separator/>
      </w:r>
    </w:p>
  </w:footnote>
  <w:footnote w:type="continuationSeparator" w:id="1">
    <w:p w:rsidR="004E5587" w:rsidRDefault="004E5587" w:rsidP="00812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D4C"/>
    <w:rsid w:val="00133360"/>
    <w:rsid w:val="0018383C"/>
    <w:rsid w:val="00187B9C"/>
    <w:rsid w:val="001A7BCB"/>
    <w:rsid w:val="002277F5"/>
    <w:rsid w:val="00340AF4"/>
    <w:rsid w:val="00354EB0"/>
    <w:rsid w:val="00375C00"/>
    <w:rsid w:val="00423C65"/>
    <w:rsid w:val="00425DF3"/>
    <w:rsid w:val="00497881"/>
    <w:rsid w:val="004E5587"/>
    <w:rsid w:val="00527EB0"/>
    <w:rsid w:val="006103B6"/>
    <w:rsid w:val="00611CD2"/>
    <w:rsid w:val="00735EC7"/>
    <w:rsid w:val="00765289"/>
    <w:rsid w:val="00812A6F"/>
    <w:rsid w:val="00921935"/>
    <w:rsid w:val="009A4D14"/>
    <w:rsid w:val="009B378D"/>
    <w:rsid w:val="009D00A1"/>
    <w:rsid w:val="009D61AE"/>
    <w:rsid w:val="00A3162D"/>
    <w:rsid w:val="00AA3D4C"/>
    <w:rsid w:val="00B4586D"/>
    <w:rsid w:val="00BD1485"/>
    <w:rsid w:val="00CD08B4"/>
    <w:rsid w:val="00CF42EC"/>
    <w:rsid w:val="00D231D2"/>
    <w:rsid w:val="00D81623"/>
    <w:rsid w:val="00DF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1f1b5,#f6f5c7,#ff9,#ffc,#ff6,#89ffff,#b2f8b4"/>
      <o:colormenu v:ext="edit" fillcolor="none [1300]" strokecolor="none [32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3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33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33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36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F2919"/>
    <w:rPr>
      <w:i/>
      <w:iCs/>
    </w:rPr>
  </w:style>
  <w:style w:type="character" w:styleId="aa">
    <w:name w:val="Intense Emphasis"/>
    <w:basedOn w:val="a0"/>
    <w:uiPriority w:val="21"/>
    <w:qFormat/>
    <w:rsid w:val="00DF2919"/>
    <w:rPr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semiHidden/>
    <w:unhideWhenUsed/>
    <w:rsid w:val="0081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12A6F"/>
  </w:style>
  <w:style w:type="paragraph" w:styleId="ad">
    <w:name w:val="footer"/>
    <w:basedOn w:val="a"/>
    <w:link w:val="ae"/>
    <w:uiPriority w:val="99"/>
    <w:semiHidden/>
    <w:unhideWhenUsed/>
    <w:rsid w:val="0081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2A6F"/>
  </w:style>
  <w:style w:type="character" w:styleId="af">
    <w:name w:val="Hyperlink"/>
    <w:basedOn w:val="a0"/>
    <w:uiPriority w:val="99"/>
    <w:unhideWhenUsed/>
    <w:rsid w:val="00CD08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anil.grom-ov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ACCC-F8C6-4998-BC9A-F757E5AF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ProFix</dc:creator>
  <cp:lastModifiedBy>ProFix</cp:lastModifiedBy>
  <cp:revision>4</cp:revision>
  <cp:lastPrinted>2019-04-29T13:41:00Z</cp:lastPrinted>
  <dcterms:created xsi:type="dcterms:W3CDTF">2019-05-15T11:31:00Z</dcterms:created>
  <dcterms:modified xsi:type="dcterms:W3CDTF">2019-05-15T11:37:00Z</dcterms:modified>
</cp:coreProperties>
</file>